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FB9F116" w14:textId="6F1B28F3" w:rsidR="004F68DA" w:rsidRDefault="003350E6">
      <w:pPr>
        <w:rPr>
          <w:lang w:val="en-US"/>
        </w:rPr>
      </w:pPr>
      <w:r>
        <w:rPr>
          <w:lang w:val="en-US"/>
        </w:rPr>
        <w:t>23/2/22</w:t>
      </w:r>
      <w:r w:rsidR="00A42B50">
        <w:rPr>
          <w:lang w:val="en-US"/>
        </w:rPr>
        <w:t xml:space="preserve"> </w:t>
      </w:r>
      <w:r w:rsidR="00A42B50" w:rsidRPr="00A42B50">
        <w:rPr>
          <w:lang w:val="en-US"/>
        </w:rPr>
        <w:sym w:font="Wingdings" w:char="F0E0"/>
      </w:r>
      <w:r w:rsidR="00A42B50">
        <w:rPr>
          <w:lang w:val="en-US"/>
        </w:rPr>
        <w:t xml:space="preserve"> Module-3</w:t>
      </w:r>
    </w:p>
    <w:p w14:paraId="3FB7DB66" w14:textId="02A86ABA" w:rsidR="00356219" w:rsidRDefault="00356219">
      <w:pPr>
        <w:rPr>
          <w:lang w:val="en-US"/>
        </w:rPr>
      </w:pPr>
      <w:r w:rsidRPr="00356219">
        <w:rPr>
          <w:noProof/>
          <w:lang w:val="en-US"/>
        </w:rPr>
        <w:drawing>
          <wp:inline distT="0" distB="0" distL="0" distR="0" wp14:anchorId="64E2AFAF" wp14:editId="500882D2">
            <wp:extent cx="5731510" cy="3722370"/>
            <wp:effectExtent l="0" t="0" r="0" b="0"/>
            <wp:docPr id="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30AC9" w14:textId="0B5AB375" w:rsidR="00B037FF" w:rsidRDefault="00B037FF">
      <w:pPr>
        <w:rPr>
          <w:lang w:val="en-US"/>
        </w:rPr>
      </w:pPr>
      <w:r w:rsidRPr="00B037FF">
        <w:rPr>
          <w:noProof/>
          <w:lang w:val="en-US"/>
        </w:rPr>
        <w:drawing>
          <wp:inline distT="0" distB="0" distL="0" distR="0" wp14:anchorId="00B36DF5" wp14:editId="02638BA2">
            <wp:extent cx="5731510" cy="3722370"/>
            <wp:effectExtent l="0" t="0" r="0" b="0"/>
            <wp:docPr id="2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33844" w14:textId="38D6F055" w:rsidR="00802DC8" w:rsidRDefault="00802DC8">
      <w:pPr>
        <w:rPr>
          <w:lang w:val="en-US"/>
        </w:rPr>
      </w:pPr>
      <w:r w:rsidRPr="00802DC8">
        <w:rPr>
          <w:noProof/>
          <w:lang w:val="en-US"/>
        </w:rPr>
        <w:lastRenderedPageBreak/>
        <w:drawing>
          <wp:inline distT="0" distB="0" distL="0" distR="0" wp14:anchorId="52DCD940" wp14:editId="00FB2473">
            <wp:extent cx="5731510" cy="3722370"/>
            <wp:effectExtent l="0" t="0" r="0" b="0"/>
            <wp:docPr id="3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EBA22" w14:textId="75786DB1" w:rsidR="00A47BE4" w:rsidRDefault="009D60F7">
      <w:pPr>
        <w:rPr>
          <w:rFonts w:ascii="Helvetica" w:hAnsi="Helvetica" w:cs="Helvetica"/>
          <w:sz w:val="28"/>
          <w:szCs w:val="28"/>
          <w:lang w:val="en-GB"/>
        </w:rPr>
      </w:pPr>
      <w:hyperlink r:id="rId7" w:history="1">
        <w:r w:rsidR="00A43267" w:rsidRPr="004C1CB7">
          <w:rPr>
            <w:rStyle w:val="Hyperlink"/>
            <w:rFonts w:ascii="Helvetica" w:hAnsi="Helvetica" w:cs="Helvetica"/>
            <w:sz w:val="28"/>
            <w:szCs w:val="28"/>
            <w:lang w:val="en-GB"/>
          </w:rPr>
          <w:t>https://www.kimballgroup.com/data-warehouse-business-intelligence-resources/kimball-techniques/technical-dw-bi-system-architecture/</w:t>
        </w:r>
      </w:hyperlink>
    </w:p>
    <w:p w14:paraId="5CEDDD3A" w14:textId="4B7E5B1C" w:rsidR="00A43267" w:rsidRDefault="00A43267">
      <w:pPr>
        <w:rPr>
          <w:rFonts w:ascii="Helvetica" w:hAnsi="Helvetica" w:cs="Helvetica"/>
          <w:sz w:val="28"/>
          <w:szCs w:val="28"/>
          <w:lang w:val="en-GB"/>
        </w:rPr>
      </w:pPr>
    </w:p>
    <w:p w14:paraId="497A2BA5" w14:textId="10722107" w:rsidR="00A43267" w:rsidRDefault="00A43267">
      <w:pPr>
        <w:rPr>
          <w:rFonts w:ascii="Helvetica" w:hAnsi="Helvetica" w:cs="Helvetica"/>
          <w:sz w:val="28"/>
          <w:szCs w:val="28"/>
          <w:lang w:val="en-GB"/>
        </w:rPr>
      </w:pPr>
      <w:r>
        <w:rPr>
          <w:rFonts w:ascii="Helvetica" w:hAnsi="Helvetica" w:cs="Helvetica"/>
          <w:sz w:val="28"/>
          <w:szCs w:val="28"/>
          <w:lang w:val="en-GB"/>
        </w:rPr>
        <w:t>25/2/22</w:t>
      </w:r>
    </w:p>
    <w:p w14:paraId="0569B216" w14:textId="42E198DF" w:rsidR="009437C3" w:rsidRDefault="009437C3">
      <w:pPr>
        <w:rPr>
          <w:rFonts w:ascii="Helvetica" w:hAnsi="Helvetica" w:cs="Helvetica"/>
          <w:sz w:val="28"/>
          <w:szCs w:val="28"/>
          <w:lang w:val="en-GB"/>
        </w:rPr>
      </w:pPr>
    </w:p>
    <w:p w14:paraId="7039816E" w14:textId="77777777" w:rsidR="009437C3" w:rsidRDefault="009437C3">
      <w:pPr>
        <w:rPr>
          <w:rFonts w:ascii="Helvetica" w:hAnsi="Helvetica" w:cs="Helvetica"/>
          <w:sz w:val="28"/>
          <w:szCs w:val="28"/>
          <w:lang w:val="en-GB"/>
        </w:rPr>
      </w:pPr>
    </w:p>
    <w:p w14:paraId="2577B34D" w14:textId="77777777" w:rsidR="009437C3" w:rsidRDefault="009437C3">
      <w:pPr>
        <w:rPr>
          <w:rFonts w:ascii="Helvetica" w:hAnsi="Helvetica" w:cs="Helvetica"/>
          <w:sz w:val="28"/>
          <w:szCs w:val="28"/>
          <w:lang w:val="en-GB"/>
        </w:rPr>
      </w:pPr>
    </w:p>
    <w:p w14:paraId="64841148" w14:textId="77777777" w:rsidR="009437C3" w:rsidRDefault="009437C3">
      <w:pPr>
        <w:rPr>
          <w:rFonts w:ascii="Helvetica" w:hAnsi="Helvetica" w:cs="Helvetica"/>
          <w:sz w:val="28"/>
          <w:szCs w:val="28"/>
          <w:lang w:val="en-GB"/>
        </w:rPr>
      </w:pPr>
    </w:p>
    <w:p w14:paraId="13757311" w14:textId="77777777" w:rsidR="009437C3" w:rsidRDefault="009437C3">
      <w:pPr>
        <w:rPr>
          <w:rFonts w:ascii="Helvetica" w:hAnsi="Helvetica" w:cs="Helvetica"/>
          <w:sz w:val="28"/>
          <w:szCs w:val="28"/>
          <w:lang w:val="en-GB"/>
        </w:rPr>
      </w:pPr>
    </w:p>
    <w:p w14:paraId="7D72C2F9" w14:textId="77777777" w:rsidR="009437C3" w:rsidRDefault="009437C3">
      <w:pPr>
        <w:rPr>
          <w:rFonts w:ascii="Helvetica" w:hAnsi="Helvetica" w:cs="Helvetica"/>
          <w:sz w:val="28"/>
          <w:szCs w:val="28"/>
          <w:lang w:val="en-GB"/>
        </w:rPr>
      </w:pPr>
    </w:p>
    <w:p w14:paraId="6BC0FA35" w14:textId="77777777" w:rsidR="009437C3" w:rsidRDefault="009437C3">
      <w:pPr>
        <w:rPr>
          <w:rFonts w:ascii="Helvetica" w:hAnsi="Helvetica" w:cs="Helvetica"/>
          <w:sz w:val="28"/>
          <w:szCs w:val="28"/>
          <w:lang w:val="en-GB"/>
        </w:rPr>
      </w:pPr>
    </w:p>
    <w:p w14:paraId="234BF738" w14:textId="77777777" w:rsidR="009437C3" w:rsidRDefault="009437C3">
      <w:pPr>
        <w:rPr>
          <w:rFonts w:ascii="Helvetica" w:hAnsi="Helvetica" w:cs="Helvetica"/>
          <w:sz w:val="28"/>
          <w:szCs w:val="28"/>
          <w:lang w:val="en-GB"/>
        </w:rPr>
      </w:pPr>
    </w:p>
    <w:p w14:paraId="2CFF7D42" w14:textId="77777777" w:rsidR="009437C3" w:rsidRDefault="009437C3">
      <w:pPr>
        <w:rPr>
          <w:rFonts w:ascii="Helvetica" w:hAnsi="Helvetica" w:cs="Helvetica"/>
          <w:sz w:val="28"/>
          <w:szCs w:val="28"/>
          <w:lang w:val="en-GB"/>
        </w:rPr>
      </w:pPr>
    </w:p>
    <w:p w14:paraId="06C6EF7A" w14:textId="77777777" w:rsidR="009437C3" w:rsidRDefault="009437C3">
      <w:pPr>
        <w:rPr>
          <w:rFonts w:ascii="Helvetica" w:hAnsi="Helvetica" w:cs="Helvetica"/>
          <w:sz w:val="28"/>
          <w:szCs w:val="28"/>
          <w:lang w:val="en-GB"/>
        </w:rPr>
      </w:pPr>
    </w:p>
    <w:p w14:paraId="0F30E6D9" w14:textId="77777777" w:rsidR="009437C3" w:rsidRDefault="009437C3">
      <w:pPr>
        <w:rPr>
          <w:rFonts w:ascii="Helvetica" w:hAnsi="Helvetica" w:cs="Helvetica"/>
          <w:sz w:val="28"/>
          <w:szCs w:val="28"/>
          <w:lang w:val="en-GB"/>
        </w:rPr>
      </w:pPr>
    </w:p>
    <w:p w14:paraId="511A011B" w14:textId="77777777" w:rsidR="009437C3" w:rsidRDefault="009437C3">
      <w:pPr>
        <w:rPr>
          <w:rFonts w:ascii="Helvetica" w:hAnsi="Helvetica" w:cs="Helvetica"/>
          <w:sz w:val="28"/>
          <w:szCs w:val="28"/>
          <w:lang w:val="en-GB"/>
        </w:rPr>
      </w:pPr>
    </w:p>
    <w:p w14:paraId="10E1D251" w14:textId="77777777" w:rsidR="009437C3" w:rsidRDefault="009437C3">
      <w:pPr>
        <w:rPr>
          <w:rFonts w:ascii="Helvetica" w:hAnsi="Helvetica" w:cs="Helvetica"/>
          <w:sz w:val="28"/>
          <w:szCs w:val="28"/>
          <w:lang w:val="en-GB"/>
        </w:rPr>
      </w:pPr>
    </w:p>
    <w:p w14:paraId="4BC6BEC7" w14:textId="77777777" w:rsidR="009437C3" w:rsidRDefault="009437C3">
      <w:pPr>
        <w:rPr>
          <w:rFonts w:ascii="Helvetica" w:hAnsi="Helvetica" w:cs="Helvetica"/>
          <w:sz w:val="28"/>
          <w:szCs w:val="28"/>
          <w:lang w:val="en-GB"/>
        </w:rPr>
      </w:pPr>
    </w:p>
    <w:p w14:paraId="4A8E1279" w14:textId="77777777" w:rsidR="009437C3" w:rsidRDefault="009437C3">
      <w:pPr>
        <w:rPr>
          <w:rFonts w:ascii="Helvetica" w:hAnsi="Helvetica" w:cs="Helvetica"/>
          <w:sz w:val="28"/>
          <w:szCs w:val="28"/>
          <w:lang w:val="en-GB"/>
        </w:rPr>
      </w:pPr>
    </w:p>
    <w:p w14:paraId="67CA08B2" w14:textId="77777777" w:rsidR="009437C3" w:rsidRDefault="009437C3">
      <w:pPr>
        <w:rPr>
          <w:rFonts w:ascii="Helvetica" w:hAnsi="Helvetica" w:cs="Helvetica"/>
          <w:sz w:val="28"/>
          <w:szCs w:val="28"/>
          <w:lang w:val="en-GB"/>
        </w:rPr>
      </w:pPr>
    </w:p>
    <w:p w14:paraId="76F5F95B" w14:textId="77777777" w:rsidR="009437C3" w:rsidRDefault="009437C3">
      <w:pPr>
        <w:rPr>
          <w:rFonts w:ascii="Helvetica" w:hAnsi="Helvetica" w:cs="Helvetica"/>
          <w:sz w:val="28"/>
          <w:szCs w:val="28"/>
          <w:lang w:val="en-GB"/>
        </w:rPr>
      </w:pPr>
    </w:p>
    <w:p w14:paraId="2D986359" w14:textId="77777777" w:rsidR="009437C3" w:rsidRDefault="009437C3">
      <w:pPr>
        <w:rPr>
          <w:rFonts w:ascii="Helvetica" w:hAnsi="Helvetica" w:cs="Helvetica"/>
          <w:sz w:val="28"/>
          <w:szCs w:val="28"/>
          <w:lang w:val="en-GB"/>
        </w:rPr>
      </w:pPr>
    </w:p>
    <w:p w14:paraId="00907EE1" w14:textId="77777777" w:rsidR="009437C3" w:rsidRDefault="009437C3">
      <w:pPr>
        <w:rPr>
          <w:rFonts w:ascii="Helvetica" w:hAnsi="Helvetica" w:cs="Helvetica"/>
          <w:sz w:val="28"/>
          <w:szCs w:val="28"/>
          <w:lang w:val="en-GB"/>
        </w:rPr>
      </w:pPr>
    </w:p>
    <w:p w14:paraId="443A70BE" w14:textId="77777777" w:rsidR="00BB775C" w:rsidRDefault="00BB775C">
      <w:pPr>
        <w:rPr>
          <w:rFonts w:ascii="Helvetica" w:hAnsi="Helvetica" w:cs="Helvetica"/>
          <w:sz w:val="28"/>
          <w:szCs w:val="28"/>
          <w:lang w:val="en-GB"/>
        </w:rPr>
      </w:pPr>
    </w:p>
    <w:p w14:paraId="325DF401" w14:textId="23467444" w:rsidR="00BB775C" w:rsidRDefault="009437C3">
      <w:pPr>
        <w:rPr>
          <w:rFonts w:ascii="Helvetica" w:hAnsi="Helvetica" w:cs="Helvetica"/>
          <w:sz w:val="28"/>
          <w:szCs w:val="28"/>
          <w:lang w:val="en-GB"/>
        </w:rPr>
      </w:pPr>
      <w:r>
        <w:rPr>
          <w:rFonts w:ascii="Helvetica" w:hAnsi="Helvetica" w:cs="Helvetica"/>
          <w:sz w:val="28"/>
          <w:szCs w:val="28"/>
          <w:lang w:val="en-GB"/>
        </w:rPr>
        <w:lastRenderedPageBreak/>
        <w:t>1/3/22</w:t>
      </w:r>
      <w:r w:rsidR="00BB775C">
        <w:rPr>
          <w:rFonts w:ascii="Helvetica" w:hAnsi="Helvetica" w:cs="Helvetica"/>
          <w:sz w:val="28"/>
          <w:szCs w:val="28"/>
          <w:lang w:val="en-GB"/>
        </w:rPr>
        <w:t xml:space="preserve"> </w:t>
      </w:r>
      <w:r w:rsidR="00BB775C" w:rsidRPr="00BB775C">
        <w:rPr>
          <w:rFonts w:ascii="Helvetica" w:hAnsi="Helvetica" w:cs="Helvetica"/>
          <w:sz w:val="28"/>
          <w:szCs w:val="28"/>
          <w:lang w:val="en-GB"/>
        </w:rPr>
        <w:sym w:font="Wingdings" w:char="F0E0"/>
      </w:r>
      <w:r w:rsidR="00BB775C">
        <w:rPr>
          <w:rFonts w:ascii="Helvetica" w:hAnsi="Helvetica" w:cs="Helvetica"/>
          <w:sz w:val="28"/>
          <w:szCs w:val="28"/>
          <w:lang w:val="en-GB"/>
        </w:rPr>
        <w:t xml:space="preserve"> Business Process Modelling</w:t>
      </w:r>
    </w:p>
    <w:p w14:paraId="7C43D715" w14:textId="77777777" w:rsidR="007B1C9B" w:rsidRDefault="00BB775C">
      <w:pPr>
        <w:rPr>
          <w:rFonts w:ascii="Helvetica" w:hAnsi="Helvetica" w:cs="Helvetica"/>
          <w:sz w:val="28"/>
          <w:szCs w:val="28"/>
          <w:lang w:val="en-GB"/>
        </w:rPr>
      </w:pPr>
      <w:r w:rsidRPr="00BB775C">
        <w:rPr>
          <w:rFonts w:ascii="Helvetica" w:hAnsi="Helvetica" w:cs="Helvetica"/>
          <w:noProof/>
          <w:sz w:val="28"/>
          <w:szCs w:val="28"/>
          <w:lang w:val="en-GB"/>
        </w:rPr>
        <w:drawing>
          <wp:inline distT="0" distB="0" distL="0" distR="0" wp14:anchorId="4EC231B6" wp14:editId="4695A24A">
            <wp:extent cx="5731510" cy="3722370"/>
            <wp:effectExtent l="0" t="0" r="0" b="0"/>
            <wp:docPr id="4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B6E64" w14:textId="77777777" w:rsidR="005F63BC" w:rsidRDefault="007B1C9B">
      <w:pPr>
        <w:rPr>
          <w:rFonts w:ascii="Helvetica" w:hAnsi="Helvetica" w:cs="Helvetica"/>
          <w:sz w:val="28"/>
          <w:szCs w:val="28"/>
          <w:lang w:val="en-GB"/>
        </w:rPr>
      </w:pPr>
      <w:r w:rsidRPr="007B1C9B">
        <w:rPr>
          <w:rFonts w:ascii="Helvetica" w:hAnsi="Helvetica" w:cs="Helvetica"/>
          <w:noProof/>
          <w:sz w:val="28"/>
          <w:szCs w:val="28"/>
          <w:lang w:val="en-GB"/>
        </w:rPr>
        <w:drawing>
          <wp:inline distT="0" distB="0" distL="0" distR="0" wp14:anchorId="270728FE" wp14:editId="2536FDBA">
            <wp:extent cx="5731510" cy="3429635"/>
            <wp:effectExtent l="0" t="0" r="0" b="0"/>
            <wp:docPr id="5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8B4CC" w14:textId="77777777" w:rsidR="00D97F22" w:rsidRDefault="005F63BC">
      <w:pPr>
        <w:rPr>
          <w:rFonts w:ascii="Helvetica" w:hAnsi="Helvetica" w:cs="Helvetica"/>
          <w:sz w:val="28"/>
          <w:szCs w:val="28"/>
          <w:lang w:val="en-GB"/>
        </w:rPr>
      </w:pPr>
      <w:r w:rsidRPr="005F63BC">
        <w:rPr>
          <w:rFonts w:ascii="Helvetica" w:hAnsi="Helvetica" w:cs="Helvetica"/>
          <w:noProof/>
          <w:sz w:val="28"/>
          <w:szCs w:val="28"/>
          <w:lang w:val="en-GB"/>
        </w:rPr>
        <w:lastRenderedPageBreak/>
        <w:drawing>
          <wp:inline distT="0" distB="0" distL="0" distR="0" wp14:anchorId="3ACA52B4" wp14:editId="4A072240">
            <wp:extent cx="5731510" cy="3722370"/>
            <wp:effectExtent l="0" t="0" r="0" b="0"/>
            <wp:docPr id="6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B5C31" w14:textId="77777777" w:rsidR="00D97F22" w:rsidRDefault="00D97F22" w:rsidP="00D97F22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hAnsi="Helvetica" w:cs="Helvetica"/>
          <w:b/>
          <w:bCs/>
          <w:sz w:val="62"/>
          <w:szCs w:val="62"/>
          <w:lang w:val="en-GB"/>
        </w:rPr>
      </w:pPr>
      <w:r>
        <w:rPr>
          <w:rFonts w:ascii="Helvetica" w:hAnsi="Helvetica" w:cs="Helvetica"/>
          <w:sz w:val="28"/>
          <w:szCs w:val="28"/>
          <w:lang w:val="en-GB"/>
        </w:rPr>
        <w:t>https://www.ibm.com/cloud/blog/business-process-modeling</w:t>
      </w:r>
    </w:p>
    <w:p w14:paraId="66FC8955" w14:textId="77777777" w:rsidR="00D97F22" w:rsidRPr="00721DDF" w:rsidRDefault="00D97F22" w:rsidP="00D97F22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hAnsi="Helvetica" w:cs="Helvetica"/>
          <w:sz w:val="28"/>
          <w:szCs w:val="28"/>
          <w:lang w:val="en-GB"/>
        </w:rPr>
      </w:pPr>
      <w:r w:rsidRPr="00721DDF">
        <w:rPr>
          <w:rFonts w:ascii="Helvetica" w:hAnsi="Helvetica" w:cs="Helvetica"/>
          <w:sz w:val="28"/>
          <w:szCs w:val="28"/>
          <w:lang w:val="en-GB"/>
        </w:rPr>
        <w:t>—&gt; Business Process Model</w:t>
      </w:r>
    </w:p>
    <w:p w14:paraId="012D714D" w14:textId="77777777" w:rsidR="00D97F22" w:rsidRPr="00721DDF" w:rsidRDefault="00D97F22" w:rsidP="00D97F22">
      <w:pP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hAnsi="Helvetica" w:cs="Helvetica"/>
          <w:sz w:val="28"/>
          <w:szCs w:val="28"/>
          <w:lang w:val="en-GB"/>
        </w:rPr>
      </w:pPr>
      <w:r w:rsidRPr="00721DDF">
        <w:rPr>
          <w:rFonts w:ascii="Helvetica" w:hAnsi="Helvetica" w:cs="Helvetica"/>
          <w:sz w:val="28"/>
          <w:szCs w:val="28"/>
          <w:lang w:val="en-GB"/>
        </w:rPr>
        <w:t>—&gt; Key accepts of Business Process Model</w:t>
      </w:r>
    </w:p>
    <w:p w14:paraId="14E8AE66" w14:textId="77777777" w:rsidR="00721DDF" w:rsidRPr="00721DDF" w:rsidRDefault="00D97F22" w:rsidP="00D97F22">
      <w:pPr>
        <w:rPr>
          <w:rFonts w:ascii="Helvetica" w:hAnsi="Helvetica" w:cs="Helvetica"/>
          <w:sz w:val="28"/>
          <w:szCs w:val="28"/>
          <w:lang w:val="en-GB"/>
        </w:rPr>
      </w:pPr>
      <w:r w:rsidRPr="00721DDF">
        <w:rPr>
          <w:rFonts w:ascii="Helvetica" w:hAnsi="Helvetica" w:cs="Helvetica"/>
          <w:sz w:val="28"/>
          <w:szCs w:val="28"/>
          <w:lang w:val="en-GB"/>
        </w:rPr>
        <w:t xml:space="preserve">—&gt; How business Process Model are </w:t>
      </w:r>
      <w:proofErr w:type="gramStart"/>
      <w:r w:rsidRPr="00721DDF">
        <w:rPr>
          <w:rFonts w:ascii="Helvetica" w:hAnsi="Helvetica" w:cs="Helvetica"/>
          <w:sz w:val="28"/>
          <w:szCs w:val="28"/>
          <w:lang w:val="en-GB"/>
        </w:rPr>
        <w:t>made ?</w:t>
      </w:r>
      <w:proofErr w:type="gramEnd"/>
    </w:p>
    <w:p w14:paraId="5E76E442" w14:textId="77777777" w:rsidR="00721DDF" w:rsidRDefault="00721DDF" w:rsidP="00D97F22">
      <w:pPr>
        <w:rPr>
          <w:rFonts w:ascii="Helvetica" w:hAnsi="Helvetica" w:cs="Helvetica"/>
          <w:sz w:val="36"/>
          <w:szCs w:val="36"/>
          <w:lang w:val="en-GB"/>
        </w:rPr>
      </w:pPr>
    </w:p>
    <w:p w14:paraId="5942F4CC" w14:textId="77777777" w:rsidR="00BF101E" w:rsidRDefault="00721DDF" w:rsidP="00D97F22">
      <w:pPr>
        <w:rPr>
          <w:rFonts w:ascii="Helvetica" w:hAnsi="Helvetica" w:cs="Helvetica"/>
          <w:sz w:val="36"/>
          <w:szCs w:val="36"/>
          <w:lang w:val="en-GB"/>
        </w:rPr>
      </w:pPr>
      <w:r>
        <w:rPr>
          <w:rFonts w:ascii="Helvetica" w:hAnsi="Helvetica" w:cs="Helvetica"/>
          <w:sz w:val="36"/>
          <w:szCs w:val="36"/>
          <w:lang w:val="en-GB"/>
        </w:rPr>
        <w:t>2/3/22</w:t>
      </w:r>
    </w:p>
    <w:p w14:paraId="7DAD0F19" w14:textId="77777777" w:rsidR="00514A0D" w:rsidRDefault="00BF101E" w:rsidP="00D97F22">
      <w:pPr>
        <w:rPr>
          <w:rFonts w:ascii="Helvetica" w:hAnsi="Helvetica" w:cs="Helvetica"/>
          <w:sz w:val="28"/>
          <w:szCs w:val="28"/>
          <w:lang w:val="en-GB"/>
        </w:rPr>
      </w:pPr>
      <w:r w:rsidRPr="00BF101E">
        <w:rPr>
          <w:rFonts w:ascii="Helvetica" w:hAnsi="Helvetica" w:cs="Helvetica"/>
          <w:noProof/>
          <w:sz w:val="28"/>
          <w:szCs w:val="28"/>
          <w:lang w:val="en-GB"/>
        </w:rPr>
        <w:drawing>
          <wp:inline distT="0" distB="0" distL="0" distR="0" wp14:anchorId="13A19C32" wp14:editId="374595ED">
            <wp:extent cx="5731510" cy="3429635"/>
            <wp:effectExtent l="0" t="0" r="0" b="0"/>
            <wp:docPr id="7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5C4B8" w14:textId="2046455A" w:rsidR="00FD1148" w:rsidRDefault="00514A0D" w:rsidP="00D97F22">
      <w:pPr>
        <w:rPr>
          <w:rFonts w:ascii="Helvetica" w:hAnsi="Helvetica" w:cs="Helvetica"/>
          <w:sz w:val="28"/>
          <w:szCs w:val="28"/>
          <w:lang w:val="en-GB"/>
        </w:rPr>
      </w:pPr>
      <w:r w:rsidRPr="00514A0D">
        <w:rPr>
          <w:rFonts w:ascii="Helvetica" w:hAnsi="Helvetica" w:cs="Helvetica"/>
          <w:noProof/>
          <w:sz w:val="28"/>
          <w:szCs w:val="28"/>
          <w:lang w:val="en-GB"/>
        </w:rPr>
        <w:lastRenderedPageBreak/>
        <w:drawing>
          <wp:inline distT="0" distB="0" distL="0" distR="0" wp14:anchorId="4EDDB0EA" wp14:editId="14B8E166">
            <wp:extent cx="5731510" cy="3429635"/>
            <wp:effectExtent l="0" t="0" r="0" b="0"/>
            <wp:docPr id="8" name="Picture 8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, Word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F4A76" w14:textId="22801891" w:rsidR="00983630" w:rsidRDefault="00983630" w:rsidP="00D97F22">
      <w:pPr>
        <w:rPr>
          <w:rFonts w:ascii="Helvetica" w:hAnsi="Helvetica" w:cs="Helvetica"/>
          <w:sz w:val="28"/>
          <w:szCs w:val="28"/>
          <w:lang w:val="en-GB"/>
        </w:rPr>
      </w:pPr>
      <w:r>
        <w:rPr>
          <w:rFonts w:ascii="Helvetica" w:hAnsi="Helvetica" w:cs="Helvetica"/>
          <w:sz w:val="28"/>
          <w:szCs w:val="28"/>
          <w:lang w:val="en-GB"/>
        </w:rPr>
        <w:t>8/3/22</w:t>
      </w:r>
    </w:p>
    <w:p w14:paraId="01D6AA00" w14:textId="557A9C3B" w:rsidR="00FD1148" w:rsidRDefault="009D60F7" w:rsidP="00D97F22">
      <w:pPr>
        <w:rPr>
          <w:rFonts w:ascii="Helvetica" w:hAnsi="Helvetica" w:cs="Helvetica"/>
          <w:sz w:val="28"/>
          <w:szCs w:val="28"/>
          <w:lang w:val="en-GB"/>
        </w:rPr>
      </w:pPr>
      <w:hyperlink r:id="rId13" w:history="1">
        <w:r w:rsidR="00FD1148" w:rsidRPr="0044127D">
          <w:rPr>
            <w:rStyle w:val="Hyperlink"/>
            <w:rFonts w:ascii="Helvetica" w:hAnsi="Helvetica" w:cs="Helvetica"/>
            <w:sz w:val="28"/>
            <w:szCs w:val="28"/>
            <w:lang w:val="en-GB"/>
          </w:rPr>
          <w:t>https://www.ibm.com/cloud/blog/business-process-modeling</w:t>
        </w:r>
      </w:hyperlink>
    </w:p>
    <w:p w14:paraId="66774988" w14:textId="0F1E75C6" w:rsidR="00AC0F4A" w:rsidRDefault="00FD1148" w:rsidP="00D97F22">
      <w:pPr>
        <w:rPr>
          <w:rFonts w:ascii="Helvetica" w:hAnsi="Helvetica" w:cs="Helvetica"/>
          <w:sz w:val="28"/>
          <w:szCs w:val="28"/>
          <w:lang w:val="en-GB"/>
        </w:rPr>
      </w:pPr>
      <w:r w:rsidRPr="00FD1148">
        <w:rPr>
          <w:rFonts w:ascii="Helvetica" w:hAnsi="Helvetica" w:cs="Helvetica"/>
          <w:noProof/>
          <w:sz w:val="28"/>
          <w:szCs w:val="28"/>
          <w:lang w:val="en-GB"/>
        </w:rPr>
        <w:drawing>
          <wp:inline distT="0" distB="0" distL="0" distR="0" wp14:anchorId="0AEBFA89" wp14:editId="01D59A4C">
            <wp:extent cx="5731510" cy="3722370"/>
            <wp:effectExtent l="0" t="0" r="0" b="0"/>
            <wp:docPr id="9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E8D9B" w14:textId="766BBFD1" w:rsidR="008E3DEB" w:rsidRDefault="009D60F7" w:rsidP="00D97F22">
      <w:pPr>
        <w:rPr>
          <w:rFonts w:ascii="Helvetica" w:hAnsi="Helvetica" w:cs="Helvetica"/>
          <w:sz w:val="28"/>
          <w:szCs w:val="28"/>
          <w:lang w:val="en-GB"/>
        </w:rPr>
      </w:pPr>
      <w:hyperlink r:id="rId15" w:history="1">
        <w:r w:rsidR="0033672C" w:rsidRPr="0044127D">
          <w:rPr>
            <w:rStyle w:val="Hyperlink"/>
            <w:rFonts w:ascii="Helvetica" w:hAnsi="Helvetica" w:cs="Helvetica"/>
            <w:sz w:val="28"/>
            <w:szCs w:val="28"/>
            <w:lang w:val="en-GB"/>
          </w:rPr>
          <w:t>https://www.guru99.com/dimensional-model-data-warehouse.html</w:t>
        </w:r>
      </w:hyperlink>
    </w:p>
    <w:p w14:paraId="79D61C83" w14:textId="77777777" w:rsidR="0033672C" w:rsidRDefault="0033672C" w:rsidP="00D97F22">
      <w:pPr>
        <w:rPr>
          <w:rFonts w:ascii="Helvetica" w:hAnsi="Helvetica" w:cs="Helvetica"/>
          <w:sz w:val="28"/>
          <w:szCs w:val="28"/>
          <w:lang w:val="en-GB"/>
        </w:rPr>
      </w:pPr>
    </w:p>
    <w:p w14:paraId="71510C59" w14:textId="3714CF05" w:rsidR="009437C3" w:rsidRDefault="00AC0F4A" w:rsidP="00D97F22">
      <w:pPr>
        <w:rPr>
          <w:rFonts w:ascii="Helvetica" w:hAnsi="Helvetica" w:cs="Helvetica"/>
          <w:sz w:val="28"/>
          <w:szCs w:val="28"/>
          <w:lang w:val="en-GB"/>
        </w:rPr>
      </w:pPr>
      <w:r>
        <w:rPr>
          <w:rFonts w:ascii="Helvetica" w:hAnsi="Helvetica" w:cs="Helvetica"/>
          <w:sz w:val="28"/>
          <w:szCs w:val="28"/>
          <w:lang w:val="en-GB"/>
        </w:rPr>
        <w:t>Elements of Dimensional Modelling</w:t>
      </w:r>
      <w:r>
        <w:rPr>
          <w:rFonts w:ascii="Helvetica" w:hAnsi="Helvetica" w:cs="Helvetica"/>
          <w:sz w:val="28"/>
          <w:szCs w:val="28"/>
          <w:lang w:val="en-GB"/>
        </w:rPr>
        <w:br/>
        <w:t>Steps in Dimensional Modelling</w:t>
      </w:r>
      <w:r>
        <w:rPr>
          <w:rFonts w:ascii="Helvetica" w:hAnsi="Helvetica" w:cs="Helvetica"/>
          <w:sz w:val="28"/>
          <w:szCs w:val="28"/>
          <w:lang w:val="en-GB"/>
        </w:rPr>
        <w:br/>
        <w:t>Benefits of Dimensional Modelling</w:t>
      </w:r>
      <w:r w:rsidR="009437C3">
        <w:rPr>
          <w:rFonts w:ascii="Helvetica" w:hAnsi="Helvetica" w:cs="Helvetica"/>
          <w:sz w:val="28"/>
          <w:szCs w:val="28"/>
          <w:lang w:val="en-GB"/>
        </w:rPr>
        <w:br/>
      </w:r>
    </w:p>
    <w:p w14:paraId="1FC59226" w14:textId="381EBAE5" w:rsidR="00CE2076" w:rsidRDefault="00CE2076" w:rsidP="00D97F22">
      <w:pPr>
        <w:rPr>
          <w:rFonts w:ascii="Helvetica" w:hAnsi="Helvetica" w:cs="Helvetica"/>
          <w:sz w:val="28"/>
          <w:szCs w:val="28"/>
          <w:lang w:val="en-GB"/>
        </w:rPr>
      </w:pPr>
      <w:r w:rsidRPr="00CE2076">
        <w:rPr>
          <w:rFonts w:ascii="Helvetica" w:hAnsi="Helvetica" w:cs="Helvetica"/>
          <w:noProof/>
          <w:sz w:val="28"/>
          <w:szCs w:val="28"/>
          <w:lang w:val="en-GB"/>
        </w:rPr>
        <w:lastRenderedPageBreak/>
        <w:drawing>
          <wp:inline distT="0" distB="0" distL="0" distR="0" wp14:anchorId="57B22A0A" wp14:editId="65B61AC0">
            <wp:extent cx="5731510" cy="3722370"/>
            <wp:effectExtent l="0" t="0" r="0" b="0"/>
            <wp:docPr id="10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4C055" w14:textId="018327E4" w:rsidR="004B35C6" w:rsidRDefault="004B35C6" w:rsidP="00D97F22">
      <w:pPr>
        <w:rPr>
          <w:rFonts w:ascii="Helvetica" w:hAnsi="Helvetica" w:cs="Helvetica"/>
          <w:sz w:val="28"/>
          <w:szCs w:val="28"/>
          <w:lang w:val="en-GB"/>
        </w:rPr>
      </w:pPr>
    </w:p>
    <w:p w14:paraId="1F9E1359" w14:textId="30978C6C" w:rsidR="004B35C6" w:rsidRDefault="004B35C6" w:rsidP="00D97F22">
      <w:pPr>
        <w:rPr>
          <w:rFonts w:ascii="Helvetica" w:hAnsi="Helvetica" w:cs="Helvetica"/>
          <w:sz w:val="28"/>
          <w:szCs w:val="28"/>
          <w:lang w:val="en-GB"/>
        </w:rPr>
      </w:pPr>
      <w:r>
        <w:rPr>
          <w:rFonts w:ascii="Helvetica" w:hAnsi="Helvetica" w:cs="Helvetica"/>
          <w:sz w:val="28"/>
          <w:szCs w:val="28"/>
          <w:lang w:val="en-GB"/>
        </w:rPr>
        <w:t xml:space="preserve">9/3/22 </w:t>
      </w:r>
      <w:r w:rsidRPr="004B35C6">
        <w:rPr>
          <w:rFonts w:ascii="Helvetica" w:hAnsi="Helvetica" w:cs="Helvetica"/>
          <w:sz w:val="28"/>
          <w:szCs w:val="28"/>
          <w:lang w:val="en-GB"/>
        </w:rPr>
        <w:sym w:font="Wingdings" w:char="F0E0"/>
      </w:r>
      <w:r>
        <w:rPr>
          <w:rFonts w:ascii="Helvetica" w:hAnsi="Helvetica" w:cs="Helvetica"/>
          <w:sz w:val="28"/>
          <w:szCs w:val="28"/>
          <w:lang w:val="en-GB"/>
        </w:rPr>
        <w:t xml:space="preserve"> Data Stewardship Responsibilities</w:t>
      </w:r>
      <w:r w:rsidR="00A52ABF">
        <w:rPr>
          <w:rFonts w:ascii="Helvetica" w:hAnsi="Helvetica" w:cs="Helvetica"/>
          <w:sz w:val="28"/>
          <w:szCs w:val="28"/>
          <w:lang w:val="en-GB"/>
        </w:rPr>
        <w:br/>
      </w:r>
      <w:r w:rsidR="00934D7E" w:rsidRPr="00934D7E">
        <w:rPr>
          <w:rFonts w:ascii="Helvetica" w:hAnsi="Helvetica" w:cs="Helvetica"/>
          <w:sz w:val="28"/>
          <w:szCs w:val="28"/>
          <w:lang w:val="en-GB"/>
        </w:rPr>
        <w:drawing>
          <wp:inline distT="0" distB="0" distL="0" distR="0" wp14:anchorId="40F2EAEB" wp14:editId="59AD96FD">
            <wp:extent cx="5731510" cy="3722370"/>
            <wp:effectExtent l="0" t="0" r="0" b="0"/>
            <wp:docPr id="11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E7B29" w14:textId="77777777" w:rsidR="009437C3" w:rsidRDefault="009437C3">
      <w:pPr>
        <w:rPr>
          <w:rFonts w:ascii="Helvetica" w:hAnsi="Helvetica" w:cs="Helvetica"/>
          <w:sz w:val="28"/>
          <w:szCs w:val="28"/>
          <w:lang w:val="en-GB"/>
        </w:rPr>
      </w:pPr>
    </w:p>
    <w:p w14:paraId="2C7DBFD7" w14:textId="77777777" w:rsidR="00312927" w:rsidRPr="003350E6" w:rsidRDefault="00312927">
      <w:pPr>
        <w:rPr>
          <w:lang w:val="en-US"/>
        </w:rPr>
      </w:pPr>
    </w:p>
    <w:sectPr w:rsidR="00312927" w:rsidRPr="003350E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9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B58C7"/>
    <w:rsid w:val="00091250"/>
    <w:rsid w:val="00291859"/>
    <w:rsid w:val="002D32CE"/>
    <w:rsid w:val="00312927"/>
    <w:rsid w:val="003350E6"/>
    <w:rsid w:val="0033672C"/>
    <w:rsid w:val="00356219"/>
    <w:rsid w:val="003B58C7"/>
    <w:rsid w:val="004B35C6"/>
    <w:rsid w:val="004F68DA"/>
    <w:rsid w:val="00514A0D"/>
    <w:rsid w:val="005F63BC"/>
    <w:rsid w:val="007117D1"/>
    <w:rsid w:val="00721DDF"/>
    <w:rsid w:val="007B1C9B"/>
    <w:rsid w:val="007C3B6B"/>
    <w:rsid w:val="00802DC8"/>
    <w:rsid w:val="008E3DEB"/>
    <w:rsid w:val="00934D7E"/>
    <w:rsid w:val="009437C3"/>
    <w:rsid w:val="00962D4A"/>
    <w:rsid w:val="00983630"/>
    <w:rsid w:val="009D60F7"/>
    <w:rsid w:val="009F515D"/>
    <w:rsid w:val="00A42B50"/>
    <w:rsid w:val="00A43267"/>
    <w:rsid w:val="00A47BE4"/>
    <w:rsid w:val="00A52ABF"/>
    <w:rsid w:val="00AC0F4A"/>
    <w:rsid w:val="00B037FF"/>
    <w:rsid w:val="00BB775C"/>
    <w:rsid w:val="00BF101E"/>
    <w:rsid w:val="00CE2076"/>
    <w:rsid w:val="00D41500"/>
    <w:rsid w:val="00D97F22"/>
    <w:rsid w:val="00DF21DF"/>
    <w:rsid w:val="00F773AF"/>
    <w:rsid w:val="00FC6F14"/>
    <w:rsid w:val="00FD11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1264D12"/>
  <w15:chartTrackingRefBased/>
  <w15:docId w15:val="{533F4FB8-B8D3-6345-9CA5-A75F218800E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A43267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43267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312927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hyperlink" Target="https://www.ibm.com/cloud/blog/business-process-modeling" TargetMode="External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hyperlink" Target="https://www.kimballgroup.com/data-warehouse-business-intelligence-resources/kimball-techniques/technical-dw-bi-system-architecture/" TargetMode="External"/><Relationship Id="rId12" Type="http://schemas.openxmlformats.org/officeDocument/2006/relationships/image" Target="media/image8.png"/><Relationship Id="rId17" Type="http://schemas.openxmlformats.org/officeDocument/2006/relationships/image" Target="media/image11.png"/><Relationship Id="rId2" Type="http://schemas.openxmlformats.org/officeDocument/2006/relationships/settings" Target="settings.xml"/><Relationship Id="rId16" Type="http://schemas.openxmlformats.org/officeDocument/2006/relationships/image" Target="media/image10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7.png"/><Relationship Id="rId5" Type="http://schemas.openxmlformats.org/officeDocument/2006/relationships/image" Target="media/image2.png"/><Relationship Id="rId15" Type="http://schemas.openxmlformats.org/officeDocument/2006/relationships/hyperlink" Target="https://www.guru99.com/dimensional-model-data-warehouse.html" TargetMode="External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5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61</TotalTime>
  <Pages>6</Pages>
  <Words>146</Words>
  <Characters>835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PRASHANTH S</dc:creator>
  <cp:keywords/>
  <dc:description/>
  <cp:lastModifiedBy>PRASHANTH S</cp:lastModifiedBy>
  <cp:revision>36</cp:revision>
  <dcterms:created xsi:type="dcterms:W3CDTF">2022-02-21T06:35:00Z</dcterms:created>
  <dcterms:modified xsi:type="dcterms:W3CDTF">2022-03-09T02:53:00Z</dcterms:modified>
</cp:coreProperties>
</file>